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CC" w:rsidRPr="00E212A3" w:rsidRDefault="00B14CCC" w:rsidP="00931FD0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E212A3">
        <w:rPr>
          <w:rFonts w:eastAsia="SimSun"/>
          <w:kern w:val="2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69.5pt">
            <v:imagedata r:id="rId5" o:title=""/>
          </v:shape>
        </w:pict>
      </w:r>
    </w:p>
    <w:p w:rsidR="00B14CCC" w:rsidRDefault="00B14CCC" w:rsidP="00931FD0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B14CCC" w:rsidRDefault="00B14CCC" w:rsidP="00931FD0">
      <w:pPr>
        <w:jc w:val="center"/>
        <w:rPr>
          <w:sz w:val="72"/>
          <w:szCs w:val="72"/>
        </w:rPr>
      </w:pPr>
      <w:r>
        <w:rPr>
          <w:sz w:val="72"/>
          <w:szCs w:val="72"/>
        </w:rPr>
        <w:t>по дополнительной общеразвивающей</w:t>
      </w:r>
    </w:p>
    <w:p w:rsidR="00B14CCC" w:rsidRDefault="00B14CCC" w:rsidP="00931FD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образовательной программе </w:t>
      </w:r>
    </w:p>
    <w:p w:rsidR="00B14CCC" w:rsidRDefault="00B14CCC" w:rsidP="00931FD0">
      <w:pPr>
        <w:jc w:val="center"/>
        <w:rPr>
          <w:sz w:val="72"/>
          <w:szCs w:val="72"/>
        </w:rPr>
      </w:pPr>
      <w:r>
        <w:rPr>
          <w:sz w:val="72"/>
          <w:szCs w:val="72"/>
        </w:rPr>
        <w:t>«Волшебные звуки фортепиано»</w:t>
      </w:r>
    </w:p>
    <w:p w:rsidR="00B14CCC" w:rsidRDefault="00B14CCC" w:rsidP="00931FD0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2014-2015 учебный год.</w:t>
      </w:r>
    </w:p>
    <w:p w:rsidR="00B14CCC" w:rsidRDefault="00B14CCC" w:rsidP="00931FD0">
      <w:pPr>
        <w:jc w:val="center"/>
        <w:rPr>
          <w:b/>
          <w:sz w:val="36"/>
          <w:szCs w:val="36"/>
        </w:rPr>
      </w:pPr>
    </w:p>
    <w:p w:rsidR="00B14CCC" w:rsidRDefault="00B14CCC" w:rsidP="00931FD0">
      <w:pPr>
        <w:rPr>
          <w:sz w:val="36"/>
          <w:szCs w:val="36"/>
        </w:rPr>
      </w:pP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Педагоги:</w:t>
      </w:r>
    </w:p>
    <w:p w:rsidR="00B14CCC" w:rsidRDefault="00B14CCC" w:rsidP="00931FD0">
      <w:pPr>
        <w:rPr>
          <w:sz w:val="36"/>
          <w:szCs w:val="36"/>
        </w:rPr>
      </w:pP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Бочкарева И.О.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Филипповская Л.И.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Ивлева О.Ю.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Ульянникова Е.Н.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Русина О.С.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Царева Т.В.</w:t>
      </w:r>
    </w:p>
    <w:p w:rsidR="00B14CCC" w:rsidRDefault="00B14CCC" w:rsidP="00931FD0">
      <w:pPr>
        <w:rPr>
          <w:sz w:val="36"/>
          <w:szCs w:val="36"/>
        </w:rPr>
      </w:pPr>
      <w:r>
        <w:rPr>
          <w:sz w:val="36"/>
          <w:szCs w:val="36"/>
        </w:rPr>
        <w:t>Мольгун Е.И.</w:t>
      </w:r>
    </w:p>
    <w:p w:rsidR="00B14CCC" w:rsidRDefault="00B14CCC" w:rsidP="00931FD0">
      <w:pPr>
        <w:rPr>
          <w:sz w:val="36"/>
          <w:szCs w:val="36"/>
        </w:rPr>
      </w:pPr>
    </w:p>
    <w:p w:rsidR="00B14CCC" w:rsidRDefault="00B14CCC" w:rsidP="00931FD0">
      <w:pPr>
        <w:rPr>
          <w:sz w:val="36"/>
          <w:szCs w:val="36"/>
        </w:rPr>
      </w:pPr>
      <w:bookmarkStart w:id="0" w:name="_GoBack"/>
      <w:bookmarkEnd w:id="0"/>
    </w:p>
    <w:p w:rsidR="00B14CCC" w:rsidRDefault="00B14CCC" w:rsidP="00931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B14CCC" w:rsidRDefault="00B14CCC"/>
    <w:p w:rsidR="00B14CCC" w:rsidRDefault="00B14CCC"/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Обучаясь, дети приобретают опыт творческой деятельности, знакомятся с высшими достижениями мировой музыкальной культуры.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Цель данной программы</w:t>
      </w:r>
      <w:r w:rsidRPr="00893436">
        <w:rPr>
          <w:sz w:val="28"/>
          <w:szCs w:val="28"/>
          <w:lang w:eastAsia="en-US"/>
        </w:rPr>
        <w:t xml:space="preserve">  - развитие музыкальных способностей ребенка и его творческих возможностей в процессе обучения игре на фортепиано.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Задачи,</w:t>
      </w:r>
      <w:r w:rsidRPr="00893436">
        <w:rPr>
          <w:sz w:val="28"/>
          <w:szCs w:val="28"/>
          <w:lang w:eastAsia="en-US"/>
        </w:rPr>
        <w:t xml:space="preserve"> решаемые в фортепианном классе: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1.</w:t>
      </w:r>
      <w:r w:rsidRPr="00893436">
        <w:rPr>
          <w:sz w:val="28"/>
          <w:szCs w:val="28"/>
          <w:lang w:eastAsia="en-US"/>
        </w:rPr>
        <w:tab/>
        <w:t>Правильная постановка игрового аппарата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2.</w:t>
      </w:r>
      <w:r w:rsidRPr="00893436">
        <w:rPr>
          <w:sz w:val="28"/>
          <w:szCs w:val="28"/>
          <w:lang w:eastAsia="en-US"/>
        </w:rPr>
        <w:tab/>
        <w:t>Овладение исполнительскими навыками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3.</w:t>
      </w:r>
      <w:r w:rsidRPr="00893436">
        <w:rPr>
          <w:sz w:val="28"/>
          <w:szCs w:val="28"/>
          <w:lang w:eastAsia="en-US"/>
        </w:rPr>
        <w:tab/>
        <w:t>Формирование стилистического звука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4.</w:t>
      </w:r>
      <w:r w:rsidRPr="00893436">
        <w:rPr>
          <w:sz w:val="28"/>
          <w:szCs w:val="28"/>
          <w:lang w:eastAsia="en-US"/>
        </w:rPr>
        <w:tab/>
        <w:t>Развитие жанровой ориентации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5.</w:t>
      </w:r>
      <w:r w:rsidRPr="00893436">
        <w:rPr>
          <w:sz w:val="28"/>
          <w:szCs w:val="28"/>
          <w:lang w:eastAsia="en-US"/>
        </w:rPr>
        <w:tab/>
        <w:t>Развитие метро – ритмических, координационных навыков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6.</w:t>
      </w:r>
      <w:r w:rsidRPr="00893436">
        <w:rPr>
          <w:sz w:val="28"/>
          <w:szCs w:val="28"/>
          <w:lang w:eastAsia="en-US"/>
        </w:rPr>
        <w:tab/>
        <w:t>Овладение навыками фортепианной импровизации.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Форма занятий:</w:t>
      </w:r>
    </w:p>
    <w:p w:rsidR="00B14CCC" w:rsidRPr="00893436" w:rsidRDefault="00B14CCC" w:rsidP="00893436">
      <w:pPr>
        <w:ind w:firstLine="567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Процесс обучения в классе фортепиано происходит на индивидуальных занятиях – это основная форма работы:</w:t>
      </w:r>
    </w:p>
    <w:p w:rsidR="00B14CCC" w:rsidRPr="00893436" w:rsidRDefault="00B14CCC" w:rsidP="00893436">
      <w:pPr>
        <w:ind w:firstLine="567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1.</w:t>
      </w:r>
      <w:r w:rsidRPr="00893436">
        <w:rPr>
          <w:sz w:val="28"/>
          <w:szCs w:val="28"/>
          <w:lang w:eastAsia="en-US"/>
        </w:rPr>
        <w:tab/>
        <w:t>Постановка игрового аппарата – беседа, показ, игра;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2.</w:t>
      </w:r>
      <w:r w:rsidRPr="00893436">
        <w:rPr>
          <w:sz w:val="28"/>
          <w:szCs w:val="28"/>
          <w:lang w:eastAsia="en-US"/>
        </w:rPr>
        <w:tab/>
        <w:t>Развитие музыкальной грамотности и обучение нотной грамоте – игра, беседа, сочинение музыкальных сказок;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3.</w:t>
      </w:r>
      <w:r w:rsidRPr="00893436">
        <w:rPr>
          <w:sz w:val="28"/>
          <w:szCs w:val="28"/>
          <w:lang w:eastAsia="en-US"/>
        </w:rPr>
        <w:tab/>
        <w:t>Концертные и конкурсные выступления;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4.</w:t>
      </w:r>
      <w:r w:rsidRPr="00893436">
        <w:rPr>
          <w:sz w:val="28"/>
          <w:szCs w:val="28"/>
          <w:lang w:eastAsia="en-US"/>
        </w:rPr>
        <w:tab/>
        <w:t>Работа над репертуаром – беседа, игра, слушание музыки.</w:t>
      </w:r>
    </w:p>
    <w:p w:rsidR="00B14CCC" w:rsidRPr="00893436" w:rsidRDefault="00B14CCC" w:rsidP="00893436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Режим занятий: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 xml:space="preserve">Основной формой учебной и воспитательной работы в классе является урок 30 минут, проводимый в форме индивидуального занятия педагога с учеником. 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Система отслеживания результатов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Программа предусматривает показ учениками своих результатов в течение всего учебного года. В первую очередь - это технические и академические концерты. Академические концерты являются общими и обязательными для всех учащихся студии. Проходят два раза в год - в декабре и мае. Каждый ученик должен сыграть: в декабре - два разнохарактерных произведения, одним из них обязательно должно быть полифоническое произведение; в мае - два произведения, одним из которых является произведение крупной формы.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Исполнение учащимися музыкальных произведений на академических концертах оценивается по следующим критериям:</w:t>
      </w:r>
    </w:p>
    <w:p w:rsidR="00B14CCC" w:rsidRPr="00893436" w:rsidRDefault="00B14CCC" w:rsidP="0089343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Эмоциональная выразительность исполнения;</w:t>
      </w:r>
    </w:p>
    <w:p w:rsidR="00B14CCC" w:rsidRPr="00893436" w:rsidRDefault="00B14CCC" w:rsidP="0089343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Выдержанность формы, стиля, донесение до слушателя образа музыкального произведения;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Техника исполнения: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- темповые отклонения (агогика);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- текстовые ошибки;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- динамические оттенки.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Наряду с академическими концертами в течение года проводятся два технических зачета - в ноябре и феврале. Ученик должен выполнить технические требования, соответствующие его классу. Этюды должны быть на различные виды техники и в различных тональностях.</w:t>
      </w:r>
    </w:p>
    <w:p w:rsidR="00B14CCC" w:rsidRPr="00893436" w:rsidRDefault="00B14CCC" w:rsidP="0089343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Основным критерием оценки выступления на техническом зачете является техничное исполнение инструктивного материала согласно требованиям, заявленным в программе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>Критериями отслеживания результатов являются: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1.</w:t>
      </w:r>
      <w:r w:rsidRPr="00893436">
        <w:rPr>
          <w:sz w:val="28"/>
          <w:szCs w:val="28"/>
          <w:lang w:eastAsia="en-US"/>
        </w:rPr>
        <w:tab/>
        <w:t>Правильная постановка рук, свобода движений;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2.</w:t>
      </w:r>
      <w:r w:rsidRPr="00893436">
        <w:rPr>
          <w:sz w:val="28"/>
          <w:szCs w:val="28"/>
          <w:lang w:eastAsia="en-US"/>
        </w:rPr>
        <w:tab/>
        <w:t>Владение основными навыками игры основными штрихами;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3.</w:t>
      </w:r>
      <w:r w:rsidRPr="00893436">
        <w:rPr>
          <w:sz w:val="28"/>
          <w:szCs w:val="28"/>
          <w:lang w:eastAsia="en-US"/>
        </w:rPr>
        <w:tab/>
        <w:t>Точное воспроизведение метро – ритма, выполнение темповых указаний;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4.</w:t>
      </w:r>
      <w:r w:rsidRPr="00893436">
        <w:rPr>
          <w:sz w:val="28"/>
          <w:szCs w:val="28"/>
          <w:lang w:eastAsia="en-US"/>
        </w:rPr>
        <w:tab/>
        <w:t>Целостность, законченность музыкальной мысли;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5.</w:t>
      </w:r>
      <w:r w:rsidRPr="00893436">
        <w:rPr>
          <w:sz w:val="28"/>
          <w:szCs w:val="28"/>
          <w:lang w:eastAsia="en-US"/>
        </w:rPr>
        <w:tab/>
        <w:t>Навыки интонирования, слуховое восприятие;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6.</w:t>
      </w:r>
      <w:r w:rsidRPr="00893436">
        <w:rPr>
          <w:sz w:val="28"/>
          <w:szCs w:val="28"/>
          <w:lang w:eastAsia="en-US"/>
        </w:rPr>
        <w:tab/>
        <w:t>Передача содержания музыкального произведения, стиля;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sz w:val="28"/>
          <w:szCs w:val="28"/>
          <w:lang w:eastAsia="en-US"/>
        </w:rPr>
        <w:t>7.</w:t>
      </w:r>
      <w:r w:rsidRPr="00893436">
        <w:rPr>
          <w:sz w:val="28"/>
          <w:szCs w:val="28"/>
          <w:lang w:eastAsia="en-US"/>
        </w:rPr>
        <w:tab/>
        <w:t>Уровень технического развития.</w:t>
      </w:r>
    </w:p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Pr="00893436" w:rsidRDefault="00B14CCC" w:rsidP="00893436">
      <w:pPr>
        <w:ind w:firstLine="567"/>
        <w:rPr>
          <w:sz w:val="28"/>
          <w:szCs w:val="28"/>
        </w:rPr>
      </w:pPr>
    </w:p>
    <w:p w:rsidR="00B14CCC" w:rsidRPr="00893436" w:rsidRDefault="00B14CCC" w:rsidP="00893436">
      <w:pPr>
        <w:ind w:firstLine="567"/>
        <w:rPr>
          <w:sz w:val="28"/>
          <w:szCs w:val="28"/>
        </w:rPr>
      </w:pPr>
    </w:p>
    <w:p w:rsidR="00B14CCC" w:rsidRPr="00893436" w:rsidRDefault="00B14CCC" w:rsidP="0089343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93436">
        <w:rPr>
          <w:b/>
          <w:sz w:val="28"/>
          <w:szCs w:val="28"/>
          <w:lang w:eastAsia="en-US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361"/>
        <w:gridCol w:w="361"/>
        <w:gridCol w:w="128"/>
        <w:gridCol w:w="233"/>
        <w:gridCol w:w="361"/>
        <w:gridCol w:w="115"/>
        <w:gridCol w:w="246"/>
        <w:gridCol w:w="361"/>
        <w:gridCol w:w="102"/>
        <w:gridCol w:w="259"/>
        <w:gridCol w:w="361"/>
        <w:gridCol w:w="89"/>
        <w:gridCol w:w="272"/>
        <w:gridCol w:w="361"/>
        <w:gridCol w:w="75"/>
        <w:gridCol w:w="286"/>
        <w:gridCol w:w="361"/>
        <w:gridCol w:w="62"/>
        <w:gridCol w:w="299"/>
        <w:gridCol w:w="361"/>
        <w:gridCol w:w="49"/>
        <w:gridCol w:w="312"/>
        <w:gridCol w:w="362"/>
      </w:tblGrid>
      <w:tr w:rsidR="00B14CCC" w:rsidRPr="00893436" w:rsidTr="001F4811">
        <w:trPr>
          <w:cantSplit/>
          <w:trHeight w:val="1134"/>
        </w:trPr>
        <w:tc>
          <w:tcPr>
            <w:tcW w:w="3794" w:type="dxa"/>
            <w:vMerge w:val="restart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850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 год обучения</w:t>
            </w:r>
          </w:p>
        </w:tc>
        <w:tc>
          <w:tcPr>
            <w:tcW w:w="709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 год обучения</w:t>
            </w:r>
          </w:p>
        </w:tc>
        <w:tc>
          <w:tcPr>
            <w:tcW w:w="709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 год обучения</w:t>
            </w:r>
          </w:p>
        </w:tc>
        <w:tc>
          <w:tcPr>
            <w:tcW w:w="709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 год обучения</w:t>
            </w:r>
          </w:p>
        </w:tc>
        <w:tc>
          <w:tcPr>
            <w:tcW w:w="708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5 год обучения</w:t>
            </w:r>
          </w:p>
        </w:tc>
        <w:tc>
          <w:tcPr>
            <w:tcW w:w="709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6 год обучения</w:t>
            </w:r>
          </w:p>
        </w:tc>
        <w:tc>
          <w:tcPr>
            <w:tcW w:w="709" w:type="dxa"/>
            <w:gridSpan w:val="3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7 год обучения</w:t>
            </w:r>
          </w:p>
        </w:tc>
        <w:tc>
          <w:tcPr>
            <w:tcW w:w="674" w:type="dxa"/>
            <w:gridSpan w:val="2"/>
            <w:textDirection w:val="btLr"/>
          </w:tcPr>
          <w:p w:rsidR="00B14CCC" w:rsidRPr="00893436" w:rsidRDefault="00B14CCC" w:rsidP="00893436">
            <w:pPr>
              <w:spacing w:after="200"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8 год обучения</w:t>
            </w:r>
          </w:p>
        </w:tc>
      </w:tr>
      <w:tr w:rsidR="00B14CCC" w:rsidRPr="00893436" w:rsidTr="001F4811">
        <w:tc>
          <w:tcPr>
            <w:tcW w:w="3794" w:type="dxa"/>
            <w:vMerge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</w:t>
            </w:r>
          </w:p>
        </w:tc>
      </w:tr>
      <w:tr w:rsidR="00B14CCC" w:rsidRPr="00893436" w:rsidTr="001F4811">
        <w:tc>
          <w:tcPr>
            <w:tcW w:w="3794" w:type="dxa"/>
            <w:vMerge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gridSpan w:val="2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ЧАСЫ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Изучение нотной грамоты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Звукоизвлечение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Овладение техническими приемами игры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Развитие технических навыков на инструктивном материале (гаммы, арпеджио, упражнения, этюда)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Народная обработка или произведения современных авторов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Чтение нот с листа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Навыки импровизации (аккомпанирование)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Подбор по слуху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Полифония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Крупная форма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2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Концертная форма</w:t>
            </w:r>
          </w:p>
        </w:tc>
        <w:tc>
          <w:tcPr>
            <w:tcW w:w="722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14CCC" w:rsidRPr="00893436" w:rsidTr="001F4811">
        <w:tc>
          <w:tcPr>
            <w:tcW w:w="3794" w:type="dxa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Часов в год</w:t>
            </w:r>
          </w:p>
        </w:tc>
        <w:tc>
          <w:tcPr>
            <w:tcW w:w="722" w:type="dxa"/>
            <w:gridSpan w:val="2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2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3" w:type="dxa"/>
            <w:gridSpan w:val="3"/>
          </w:tcPr>
          <w:p w:rsidR="00B14CCC" w:rsidRPr="00893436" w:rsidRDefault="00B14CCC" w:rsidP="008934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436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B14CCC" w:rsidRPr="00893436" w:rsidRDefault="00B14CCC" w:rsidP="0089343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Default="00B14CCC" w:rsidP="008934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Планируемые изменения:</w:t>
      </w:r>
    </w:p>
    <w:p w:rsidR="00B14CCC" w:rsidRDefault="00B14CCC" w:rsidP="00893436">
      <w:pPr>
        <w:ind w:firstLine="567"/>
        <w:rPr>
          <w:sz w:val="28"/>
          <w:szCs w:val="28"/>
        </w:rPr>
      </w:pPr>
    </w:p>
    <w:p w:rsidR="00B14CCC" w:rsidRPr="00014198" w:rsidRDefault="00B14CCC" w:rsidP="00014198">
      <w:pPr>
        <w:autoSpaceDN w:val="0"/>
        <w:spacing w:after="200"/>
        <w:ind w:firstLine="567"/>
        <w:jc w:val="both"/>
        <w:rPr>
          <w:sz w:val="28"/>
          <w:szCs w:val="28"/>
        </w:rPr>
      </w:pPr>
      <w:r w:rsidRPr="00014198">
        <w:rPr>
          <w:sz w:val="28"/>
          <w:szCs w:val="28"/>
        </w:rPr>
        <w:t>В связи с введением в календарно-тематическое планирование инструктажа по технике безопасности (4 часа в год) и промежуточной (итоговой) аттестации, соотношение часов в разделах учебно-тематического плана уменьшилось согласно введенным темам.</w:t>
      </w:r>
    </w:p>
    <w:p w:rsidR="00B14CCC" w:rsidRPr="00014198" w:rsidRDefault="00B14CCC" w:rsidP="00014198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014198">
        <w:rPr>
          <w:sz w:val="28"/>
          <w:szCs w:val="28"/>
        </w:rPr>
        <w:t>Предметный состав учебно-тематического плана на текущий год остается без изменений.</w:t>
      </w:r>
    </w:p>
    <w:p w:rsidR="00B14CCC" w:rsidRDefault="00B14CCC" w:rsidP="0011293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классе фортепиано</w:t>
      </w:r>
      <w:r w:rsidRPr="0074539B">
        <w:rPr>
          <w:sz w:val="28"/>
          <w:szCs w:val="28"/>
          <w:lang w:eastAsia="en-US"/>
        </w:rPr>
        <w:t xml:space="preserve"> в текущем учебном году занимаются </w:t>
      </w:r>
      <w:r>
        <w:rPr>
          <w:sz w:val="28"/>
          <w:szCs w:val="28"/>
          <w:lang w:eastAsia="en-US"/>
        </w:rPr>
        <w:t>4</w:t>
      </w:r>
      <w:r w:rsidRPr="0074539B">
        <w:rPr>
          <w:sz w:val="28"/>
          <w:szCs w:val="28"/>
          <w:lang w:eastAsia="en-US"/>
        </w:rPr>
        <w:t>2 человека</w:t>
      </w:r>
      <w:r>
        <w:rPr>
          <w:sz w:val="28"/>
          <w:szCs w:val="28"/>
          <w:lang w:eastAsia="en-US"/>
        </w:rPr>
        <w:t xml:space="preserve"> 1-</w:t>
      </w:r>
      <w:smartTag w:uri="urn:schemas-microsoft-com:office:smarttags" w:element="metricconverter">
        <w:smartTagPr>
          <w:attr w:name="ProductID" w:val="7 г"/>
        </w:smartTagPr>
        <w:r>
          <w:rPr>
            <w:sz w:val="28"/>
            <w:szCs w:val="28"/>
            <w:lang w:eastAsia="en-US"/>
          </w:rPr>
          <w:t>7 г</w:t>
        </w:r>
      </w:smartTag>
      <w:r>
        <w:rPr>
          <w:sz w:val="28"/>
          <w:szCs w:val="28"/>
          <w:lang w:eastAsia="en-US"/>
        </w:rPr>
        <w:t>. обучения. Из них два ребенка проявляют яркие творческие музыкальные способности. Данные дети обучаются на шестом и седьмом годах обучения. В своей основе рабочая программа по классу фортепиано соответствует дополнительной образовательной программе «Волшебные звуки фортепиано». Существенные изменения внесены в репертуарный план шестого и седьмого годов обучения, так как планируется, что данные дети будут принимать активное участие в конкурсах музыкального мастерства различных уровней: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ind w:left="0" w:firstLine="36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>Международный конкурс «Сибирь зажигает звезды», проходящий в начале второго полугодия учебного года в г.Красноярске.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ind w:left="0" w:firstLine="36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>Городской конкурс «Дебют».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ind w:left="0" w:firstLine="36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>Городской конкурс «Мы любим джаз».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Городской конкурс «Мой друг рояль»</w:t>
      </w:r>
    </w:p>
    <w:p w:rsidR="00B14CCC" w:rsidRPr="0074539B" w:rsidRDefault="00B14CCC" w:rsidP="0011293A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>Участие в данных конкурсах регламентируется заявленными программными требованиями: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 xml:space="preserve">Программа Международного конкурса включает  произведения зарубежной классики и произведение современного композитора. 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 xml:space="preserve">Программа конкурса «Дебют»  включает два произведения по теме «Времена года». </w:t>
      </w:r>
    </w:p>
    <w:p w:rsidR="00B14CCC" w:rsidRPr="0074539B" w:rsidRDefault="00B14CCC" w:rsidP="0011293A">
      <w:pPr>
        <w:pStyle w:val="ListParagraph"/>
        <w:numPr>
          <w:ilvl w:val="0"/>
          <w:numId w:val="3"/>
        </w:numPr>
        <w:spacing w:after="200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 xml:space="preserve">Программа конкурса «Мы любим джаз» включает в себя два разнохарактерных произведения. </w:t>
      </w:r>
    </w:p>
    <w:p w:rsidR="00B14CCC" w:rsidRDefault="00B14CCC" w:rsidP="0011293A">
      <w:pPr>
        <w:pStyle w:val="ListParagraph"/>
        <w:numPr>
          <w:ilvl w:val="0"/>
          <w:numId w:val="3"/>
        </w:numPr>
        <w:spacing w:after="200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конкурса «Мой друг рояль</w:t>
      </w:r>
      <w:r w:rsidRPr="0074539B">
        <w:rPr>
          <w:sz w:val="28"/>
          <w:szCs w:val="28"/>
          <w:lang w:eastAsia="en-US"/>
        </w:rPr>
        <w:t>» включает в себя дв</w:t>
      </w:r>
      <w:r>
        <w:rPr>
          <w:sz w:val="28"/>
          <w:szCs w:val="28"/>
          <w:lang w:eastAsia="en-US"/>
        </w:rPr>
        <w:t>а произведения зарубежной и русской классики.</w:t>
      </w:r>
    </w:p>
    <w:p w:rsidR="00B14CCC" w:rsidRDefault="00B14CCC" w:rsidP="001F4811">
      <w:pPr>
        <w:pStyle w:val="ListParagraph"/>
        <w:spacing w:after="200"/>
        <w:ind w:left="360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74539B">
        <w:rPr>
          <w:sz w:val="28"/>
          <w:szCs w:val="28"/>
          <w:lang w:eastAsia="en-US"/>
        </w:rPr>
        <w:t>В реп</w:t>
      </w:r>
      <w:r>
        <w:rPr>
          <w:sz w:val="28"/>
          <w:szCs w:val="28"/>
          <w:lang w:eastAsia="en-US"/>
        </w:rPr>
        <w:t>ертуарный план  класса фортепиано  шестого и седьмого</w:t>
      </w:r>
      <w:r w:rsidRPr="0074539B">
        <w:rPr>
          <w:sz w:val="28"/>
          <w:szCs w:val="28"/>
          <w:lang w:eastAsia="en-US"/>
        </w:rPr>
        <w:t xml:space="preserve"> годов обучения  включены произведения, соответствующие программным требованиям данных конкурсов.</w:t>
      </w: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014198">
      <w:pPr>
        <w:spacing w:after="200"/>
        <w:jc w:val="both"/>
        <w:rPr>
          <w:sz w:val="28"/>
          <w:szCs w:val="28"/>
          <w:lang w:eastAsia="en-US"/>
        </w:rPr>
      </w:pPr>
    </w:p>
    <w:p w:rsidR="00B14CCC" w:rsidRDefault="00B14CCC" w:rsidP="00014198">
      <w:pPr>
        <w:spacing w:after="200"/>
        <w:jc w:val="both"/>
        <w:rPr>
          <w:sz w:val="28"/>
          <w:szCs w:val="28"/>
          <w:lang w:eastAsia="en-US"/>
        </w:rPr>
      </w:pPr>
    </w:p>
    <w:p w:rsidR="00B14CCC" w:rsidRPr="001F4811" w:rsidRDefault="00B14CCC" w:rsidP="001F4811">
      <w:pPr>
        <w:jc w:val="center"/>
        <w:rPr>
          <w:b/>
          <w:bCs/>
          <w:sz w:val="32"/>
          <w:szCs w:val="32"/>
        </w:rPr>
      </w:pPr>
      <w:r w:rsidRPr="001F4811">
        <w:rPr>
          <w:b/>
          <w:bCs/>
          <w:sz w:val="32"/>
          <w:szCs w:val="32"/>
        </w:rPr>
        <w:t xml:space="preserve">Календарно – тематический план на 2014 – </w:t>
      </w:r>
      <w:smartTag w:uri="urn:schemas-microsoft-com:office:smarttags" w:element="metricconverter">
        <w:smartTagPr>
          <w:attr w:name="ProductID" w:val="2015 г"/>
        </w:smartTagPr>
        <w:r w:rsidRPr="001F4811">
          <w:rPr>
            <w:b/>
            <w:bCs/>
            <w:sz w:val="32"/>
            <w:szCs w:val="32"/>
          </w:rPr>
          <w:t>2015 г</w:t>
        </w:r>
      </w:smartTag>
    </w:p>
    <w:p w:rsidR="00B14CCC" w:rsidRPr="001F4811" w:rsidRDefault="00B14CCC" w:rsidP="001F4811">
      <w:pPr>
        <w:jc w:val="center"/>
        <w:rPr>
          <w:b/>
          <w:bCs/>
          <w:sz w:val="32"/>
          <w:szCs w:val="32"/>
        </w:rPr>
      </w:pPr>
    </w:p>
    <w:p w:rsidR="00B14CCC" w:rsidRPr="001F4811" w:rsidRDefault="00B14CCC" w:rsidP="001F4811">
      <w:pPr>
        <w:jc w:val="center"/>
        <w:rPr>
          <w:b/>
          <w:bCs/>
          <w:sz w:val="32"/>
          <w:szCs w:val="32"/>
        </w:rPr>
      </w:pPr>
      <w:r w:rsidRPr="001F4811">
        <w:rPr>
          <w:b/>
          <w:bCs/>
          <w:sz w:val="32"/>
          <w:szCs w:val="32"/>
        </w:rPr>
        <w:t>«Волшебные звуки фортепиано».</w:t>
      </w:r>
    </w:p>
    <w:p w:rsidR="00B14CCC" w:rsidRPr="001F4811" w:rsidRDefault="00B14CCC" w:rsidP="001F4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7972"/>
      </w:tblGrid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  <w:rPr>
                <w:b/>
              </w:rPr>
            </w:pPr>
            <w:r w:rsidRPr="001F4811">
              <w:rPr>
                <w:b/>
              </w:rPr>
              <w:t>№</w:t>
            </w:r>
          </w:p>
        </w:tc>
        <w:tc>
          <w:tcPr>
            <w:tcW w:w="7972" w:type="dxa"/>
          </w:tcPr>
          <w:p w:rsidR="00B14CCC" w:rsidRPr="001F4811" w:rsidRDefault="00B14CCC" w:rsidP="001F4811">
            <w:pPr>
              <w:jc w:val="center"/>
              <w:rPr>
                <w:b/>
              </w:rPr>
            </w:pPr>
            <w:r w:rsidRPr="001F4811">
              <w:rPr>
                <w:b/>
              </w:rPr>
              <w:t>Первый класс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Вводный урок, беседа о музыке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Знакомство с клавиатурой фортепиано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Изучение  октав фортепиано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4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Знакомство с нотами  До, Фа, Си, Ми на клавиатуре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5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Закрепление нот  До, Фа, Си, Ми. Изучение нот Ре, Соль, Ля клавиатуры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6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 xml:space="preserve"> Знакомство с нотами первой октавы.  Постановка рук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7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постановкой рук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8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9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Закрепление музыкальной грамоты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10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Разучивание пьесы « Вальс собачек»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11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пьесой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12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Постановка рук, работа над пьесой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13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Подготовка к празднику «Посвящение в музыканты»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14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 xml:space="preserve"> Изучение нот второй октавы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15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16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Промежуточная аттестация по итогам полугодия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17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Разбор пьесы Е. Гнесиной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18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стаккато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19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постановкой рук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20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21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Разбор этюда Л. Шитте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22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штрихами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23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постановкой рук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24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Закрепление музыкальной грамоты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25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Знакомство с нотами малой октавы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26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Закрепление нот малой октавы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27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произведениями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28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 xml:space="preserve">Обучение по программе техники пожарной безопасности 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29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выразительностью исполнения программы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30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оттенками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31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Работа над фразировкой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32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Подготовка к экзамену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33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Выбор программы на лето</w:t>
            </w:r>
          </w:p>
        </w:tc>
      </w:tr>
      <w:tr w:rsidR="00B14CCC" w:rsidRPr="001F4811" w:rsidTr="001F4811">
        <w:tc>
          <w:tcPr>
            <w:tcW w:w="668" w:type="dxa"/>
          </w:tcPr>
          <w:p w:rsidR="00B14CCC" w:rsidRPr="001F4811" w:rsidRDefault="00B14CCC" w:rsidP="001F4811">
            <w:pPr>
              <w:jc w:val="center"/>
            </w:pPr>
            <w:r w:rsidRPr="001F4811">
              <w:t>34</w:t>
            </w:r>
          </w:p>
        </w:tc>
        <w:tc>
          <w:tcPr>
            <w:tcW w:w="7972" w:type="dxa"/>
          </w:tcPr>
          <w:p w:rsidR="00B14CCC" w:rsidRPr="001F4811" w:rsidRDefault="00B14CCC" w:rsidP="001F4811">
            <w:r w:rsidRPr="001F4811">
              <w:t>Промежуточная аттестация по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2"/>
      </w:tblGrid>
      <w:tr w:rsidR="00B14CCC" w:rsidRPr="001F4811" w:rsidTr="004D4211">
        <w:tc>
          <w:tcPr>
            <w:tcW w:w="8152" w:type="dxa"/>
          </w:tcPr>
          <w:p w:rsidR="00B14CCC" w:rsidRPr="004D4211" w:rsidRDefault="00B14CCC" w:rsidP="004D4211">
            <w:pPr>
              <w:ind w:right="-5"/>
              <w:jc w:val="center"/>
              <w:rPr>
                <w:b/>
              </w:rPr>
            </w:pPr>
            <w:r w:rsidRPr="004D4211">
              <w:rPr>
                <w:b/>
              </w:rPr>
              <w:t>Второй класс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Вводный урок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Повторение октав, нот клавиатуры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Выбор программы на полугодие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Разбор программы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Знакомство с нотами большой октавы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штрихами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аппликатурой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текстом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постановкой рук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легато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штрихами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фразировкой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Разбор  Ансамбля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аппликатурой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Промежуточная аттестация по итогам полугодия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Выбор программы на второе полугодие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пьесой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штрихами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Упражнения на Легато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этюдом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техникой в этюде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фразировкой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оттенками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эмоциональным исполнением  пьесы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над выразительностью в пьесе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Работа по подготовке к экзамену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Подготовка к экзамену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Переводной экзамен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Выбор программы на лето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 xml:space="preserve">Разбор программы </w:t>
            </w:r>
          </w:p>
        </w:tc>
      </w:tr>
      <w:tr w:rsidR="00B14CCC" w:rsidRPr="001F4811" w:rsidTr="004D4211">
        <w:tc>
          <w:tcPr>
            <w:tcW w:w="8152" w:type="dxa"/>
          </w:tcPr>
          <w:p w:rsidR="00B14CCC" w:rsidRPr="001F4811" w:rsidRDefault="00B14CCC" w:rsidP="004D4211">
            <w:pPr>
              <w:ind w:right="-5"/>
            </w:pPr>
            <w:r w:rsidRPr="001F4811">
              <w:t>Промежуточная аттестация по итогам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332"/>
      </w:tblGrid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№</w:t>
            </w:r>
          </w:p>
        </w:tc>
        <w:tc>
          <w:tcPr>
            <w:tcW w:w="8332" w:type="dxa"/>
          </w:tcPr>
          <w:p w:rsidR="00B14CCC" w:rsidRPr="004D4211" w:rsidRDefault="00B14CCC" w:rsidP="004D4211">
            <w:pPr>
              <w:jc w:val="center"/>
              <w:rPr>
                <w:b/>
              </w:rPr>
            </w:pPr>
            <w:r w:rsidRPr="004D4211">
              <w:rPr>
                <w:b/>
              </w:rPr>
              <w:t>Третий класс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Вводный урок, проверка летней программы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Выбор программы на полугодие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Разбор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4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5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голосоведением в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6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аппликатурой в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7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Разбор пьесы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8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штрихами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9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10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полифонией и пьесой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 xml:space="preserve">11 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Разбор этюда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 xml:space="preserve">12  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аппликатурой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13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Фразировка в пьесе и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14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оттенками в полифонии и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15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Подготовка к академическому  концерту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16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Выбор программы на второе полугодие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17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18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Промежуточная аттестация по итогам полугодия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19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аппликатурой в сонатине и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20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 xml:space="preserve">Разбор этюда 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21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аппликатурой в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22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23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техникой в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24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25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Фразировка в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26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выразительностью исполнения пьесы, сонатины, этюда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27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28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29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характером пьесы, сонатины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30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 характером произведений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31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Выбор программы на лето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32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Разбор программы на лето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33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 летней программой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34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летней программой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35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Работа над летней программой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36</w:t>
            </w:r>
          </w:p>
        </w:tc>
        <w:tc>
          <w:tcPr>
            <w:tcW w:w="8332" w:type="dxa"/>
          </w:tcPr>
          <w:p w:rsidR="00B14CCC" w:rsidRPr="001F4811" w:rsidRDefault="00B14CCC" w:rsidP="001F4811">
            <w:r w:rsidRPr="001F4811">
              <w:t>Промежуточная аттестация по итогам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152"/>
      </w:tblGrid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№</w:t>
            </w:r>
          </w:p>
        </w:tc>
        <w:tc>
          <w:tcPr>
            <w:tcW w:w="8152" w:type="dxa"/>
          </w:tcPr>
          <w:p w:rsidR="00B14CCC" w:rsidRPr="004D4211" w:rsidRDefault="00B14CCC" w:rsidP="004D4211">
            <w:pPr>
              <w:jc w:val="center"/>
              <w:rPr>
                <w:b/>
              </w:rPr>
            </w:pPr>
            <w:r w:rsidRPr="004D4211">
              <w:rPr>
                <w:b/>
              </w:rPr>
              <w:t>Четвертый класс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Вводный урок, проверка летней программы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Выбор программы на полугодие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Разбор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4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5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 xml:space="preserve">Разбор этюда 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6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аппликатурой в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7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аппликатурой в пьесе и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8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голосоведением в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9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фразировкой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10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11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штрихами в полифонии-легато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12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звуком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13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формой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14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15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Подготовка к академическому концерту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16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Выбор программы на второе полугодие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17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Разбор крупной формы-сонатины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18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Промежуточная аттестация по итогам полугодия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19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Разбор этюда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20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21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голосоведением в сонатине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22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фразировкой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23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звуком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24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штрихами-легато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25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стаккато в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26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27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фразировкой в сонатине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28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29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характером 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30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Работа над  оттенками в 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31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32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33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Выбор программы на лето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34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Разбор летней программы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35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Разбор летней программы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36</w:t>
            </w:r>
          </w:p>
        </w:tc>
        <w:tc>
          <w:tcPr>
            <w:tcW w:w="8152" w:type="dxa"/>
          </w:tcPr>
          <w:p w:rsidR="00B14CCC" w:rsidRPr="001F4811" w:rsidRDefault="00B14CCC" w:rsidP="001F4811">
            <w:r w:rsidRPr="001F4811">
              <w:t>Промежуточная аттестация по итогам учебного года</w:t>
            </w:r>
          </w:p>
        </w:tc>
      </w:tr>
    </w:tbl>
    <w:p w:rsidR="00B14CCC" w:rsidRPr="001F4811" w:rsidRDefault="00B14CCC" w:rsidP="001F4811"/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692"/>
      </w:tblGrid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№</w:t>
            </w:r>
          </w:p>
        </w:tc>
        <w:tc>
          <w:tcPr>
            <w:tcW w:w="8692" w:type="dxa"/>
          </w:tcPr>
          <w:p w:rsidR="00B14CCC" w:rsidRPr="004D4211" w:rsidRDefault="00B14CCC" w:rsidP="004D4211">
            <w:pPr>
              <w:jc w:val="center"/>
              <w:rPr>
                <w:b/>
              </w:rPr>
            </w:pPr>
            <w:r w:rsidRPr="004D4211">
              <w:rPr>
                <w:b/>
              </w:rPr>
              <w:t>Пятый класс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Вводный урок, проверка летней программы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Выбор программы на первое полугодие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Разбор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4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5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аппликатурой в полифонии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6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аппликатурой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7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голосоведением в полифонии, фразировкой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8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техникой в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9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звуком в полифонии, в пьесе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10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11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12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к академическому концерту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13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к академическому концерту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14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15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звуком в полифонии, пьесе,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16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к академическому концерту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17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Промежуточная аттестация по итогам полугодия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18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19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аппликатурой в крупной форме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20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аппликатурой в пьесе,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21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гаммой ля-бемоль мажор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22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хоровыми партиями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23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голосоведением в пьесе, этюде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24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Обучение по программе техники пожарной безопасности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25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звуком в сонатине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26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 xml:space="preserve">Работа над гаммой ля-бемоль мажор 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27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гаммой фа-минор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28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звуком в произведениях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29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динамикой в произведениях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30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Работа над фразировкой в произведениях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31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32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33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Подготовка к переводному экзамену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34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Выбор программы на лето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35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Разбор программы на лето</w:t>
            </w:r>
          </w:p>
        </w:tc>
      </w:tr>
      <w:tr w:rsidR="00B14CCC" w:rsidRPr="001F4811" w:rsidTr="004D4211">
        <w:tc>
          <w:tcPr>
            <w:tcW w:w="848" w:type="dxa"/>
          </w:tcPr>
          <w:p w:rsidR="00B14CCC" w:rsidRPr="001F4811" w:rsidRDefault="00B14CCC" w:rsidP="001F4811">
            <w:r w:rsidRPr="001F4811">
              <w:t>36</w:t>
            </w:r>
          </w:p>
        </w:tc>
        <w:tc>
          <w:tcPr>
            <w:tcW w:w="8692" w:type="dxa"/>
          </w:tcPr>
          <w:p w:rsidR="00B14CCC" w:rsidRPr="001F4811" w:rsidRDefault="00B14CCC" w:rsidP="001F4811">
            <w:r w:rsidRPr="001F4811">
              <w:t>Промежуточная аттестация по итогам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8872"/>
      </w:tblGrid>
      <w:tr w:rsidR="00B14CCC" w:rsidRPr="00FD2B30" w:rsidTr="004D4211">
        <w:tc>
          <w:tcPr>
            <w:tcW w:w="1028" w:type="dxa"/>
          </w:tcPr>
          <w:p w:rsidR="00B14CCC" w:rsidRPr="00FD2B30" w:rsidRDefault="00B14CCC" w:rsidP="00FD2B30"/>
        </w:tc>
        <w:tc>
          <w:tcPr>
            <w:tcW w:w="8872" w:type="dxa"/>
          </w:tcPr>
          <w:p w:rsidR="00B14CCC" w:rsidRPr="004D4211" w:rsidRDefault="00B14CCC" w:rsidP="004D4211">
            <w:pPr>
              <w:jc w:val="center"/>
              <w:rPr>
                <w:b/>
              </w:rPr>
            </w:pPr>
            <w:r w:rsidRPr="004D4211">
              <w:rPr>
                <w:b/>
              </w:rPr>
              <w:t>Шестой класс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Вводный урок, проверка летней программы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«Сибирь зажигает звезды»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Разбор полифонии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4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 xml:space="preserve">5 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«Дебют»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6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голосоведением в пьесе и этюде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7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аппликатурой в полифонии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8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аппликатурой в пьесе, этюде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9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«Мой друг рояль»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10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11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звуком в полифонии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12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13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техникой в этюде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14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штрихами в полифонии, этюде, пьесе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15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16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Подготовка к академическому концерту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 xml:space="preserve">17 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«Сибирь зажигает звезды»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18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Промежуточная аттестация по итогам полугодия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19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«Мой друг рояль»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20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21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аппликатурой в пьесе, этюде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22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«Дебют»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 xml:space="preserve">23 </w:t>
            </w:r>
          </w:p>
        </w:tc>
        <w:tc>
          <w:tcPr>
            <w:tcW w:w="8872" w:type="dxa"/>
          </w:tcPr>
          <w:p w:rsidR="00B14CCC" w:rsidRPr="004D4211" w:rsidRDefault="00B14CCC" w:rsidP="00FD2B30">
            <w:pPr>
              <w:rPr>
                <w:b/>
              </w:rPr>
            </w:pPr>
            <w:r w:rsidRPr="00FD2B30">
              <w:t>Работа над гаммой ми-мажор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24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Международный конкурс «Сибирь зажигает звезды»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25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фразировкой в пьесе, этюде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26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Городской конкурс «Дебют»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27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динамикой в программе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28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гаммой до-диез минор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 xml:space="preserve">29 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Городской конкурс «Мой друг рояль»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30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31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Подготовка  к переводному экзамену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32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Городской конкурс «Мы любим джаз»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33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Выбор программы на лето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34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Разбор программы на лето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35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Работа над летней программой</w:t>
            </w:r>
          </w:p>
        </w:tc>
      </w:tr>
      <w:tr w:rsidR="00B14CCC" w:rsidRPr="00FD2B30" w:rsidTr="004D4211">
        <w:tc>
          <w:tcPr>
            <w:tcW w:w="1028" w:type="dxa"/>
          </w:tcPr>
          <w:p w:rsidR="00B14CCC" w:rsidRPr="00FD2B30" w:rsidRDefault="00B14CCC" w:rsidP="00FD2B30">
            <w:r w:rsidRPr="00FD2B30">
              <w:t>36</w:t>
            </w:r>
          </w:p>
        </w:tc>
        <w:tc>
          <w:tcPr>
            <w:tcW w:w="8872" w:type="dxa"/>
          </w:tcPr>
          <w:p w:rsidR="00B14CCC" w:rsidRPr="00FD2B30" w:rsidRDefault="00B14CCC" w:rsidP="00FD2B30">
            <w:r w:rsidRPr="00FD2B30">
              <w:t>Промежуточная аттестация по итогам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692"/>
      </w:tblGrid>
      <w:tr w:rsidR="00B14CCC" w:rsidRPr="00FD2B30" w:rsidTr="004D4211">
        <w:tc>
          <w:tcPr>
            <w:tcW w:w="848" w:type="dxa"/>
          </w:tcPr>
          <w:p w:rsidR="00B14CCC" w:rsidRPr="00FD2B30" w:rsidRDefault="00B14CCC" w:rsidP="00FD2B30">
            <w:r w:rsidRPr="00FD2B30">
              <w:t>№</w:t>
            </w:r>
          </w:p>
        </w:tc>
        <w:tc>
          <w:tcPr>
            <w:tcW w:w="8692" w:type="dxa"/>
          </w:tcPr>
          <w:p w:rsidR="00B14CCC" w:rsidRPr="004D4211" w:rsidRDefault="00B14CCC" w:rsidP="004D4211">
            <w:pPr>
              <w:jc w:val="center"/>
              <w:rPr>
                <w:b/>
              </w:rPr>
            </w:pPr>
            <w:r w:rsidRPr="004D4211">
              <w:rPr>
                <w:b/>
              </w:rPr>
              <w:t>Седьмой класс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Вводный урок, проверка летней программы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Выбор программы на первое полугодие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Международного конкурса «Сибирь зажигает звезды»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аппликатурой в полифонии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«Дебют»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голосоведением в полифонии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звуком в полифонии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«Мой друг рояль»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Технические упражнения в работе над этюдом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динамикой в полифонии, пьесе, этюде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Подготовка к академическому концерту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Международного конкурса «Сибирь зажигает звезды»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«Дебют»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Промежуточная аттестация по итогам полугодия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гаммой си-мажор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Обучение по программе техники пожарной безопасности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«Мой друг рояль»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Международного конкурса «Сибирь зажигает звезды»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Международный конкурс «Сибирь зажигает звезды»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 штрихами в пьесе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Городской конкурс «Дебют»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фразировкой,   динамикой в произведениях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эмоциональностью исполнения произведений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Городской конкурс «Мой друг рояль»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Работа над репертуаром конкурса «Мы любим джаз»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Городской конкурс «Мы любим джаз»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Подготовка к переводному экзамену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Выбор программы на лето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Разбор программы на лето</w:t>
            </w:r>
          </w:p>
        </w:tc>
      </w:tr>
      <w:tr w:rsidR="00B14CCC" w:rsidRPr="00FD2B30" w:rsidTr="004D4211">
        <w:tc>
          <w:tcPr>
            <w:tcW w:w="848" w:type="dxa"/>
          </w:tcPr>
          <w:p w:rsidR="00B14CCC" w:rsidRPr="00FD2B30" w:rsidRDefault="00B14CCC" w:rsidP="004D421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692" w:type="dxa"/>
          </w:tcPr>
          <w:p w:rsidR="00B14CCC" w:rsidRPr="00FD2B30" w:rsidRDefault="00B14CCC" w:rsidP="00FD2B30">
            <w:r w:rsidRPr="00FD2B30">
              <w:t>Промежуточная аттестация по итогам учебного года</w:t>
            </w:r>
          </w:p>
        </w:tc>
      </w:tr>
    </w:tbl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Репертуарный план на 2014-2015 уч. год</w:t>
      </w:r>
    </w:p>
    <w:p w:rsidR="00B14CCC" w:rsidRDefault="00B14CCC" w:rsidP="00C73272">
      <w:pPr>
        <w:spacing w:after="200"/>
        <w:ind w:firstLine="567"/>
        <w:jc w:val="center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jc w:val="center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И.С. Бах «Менуэт» ре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К.Черни-Гермер. 1 часть, этюд  до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А. Роулей.  «Хоровод гномов».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 Бах. «Полонез» соль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2.Ф. Лекуппе.  «Этюд» ля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 А. Гедике.  Сонатина до мажор 1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 Д. Кабалевский.  «Клоуны».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И.С. Бах «Менуэт» соль 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К.Черни-Гермер. 1 часть, этюд  ре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П. И. Чайковский «Новая кукла».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 Бах. «Полонез» соль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 А. Шитте  «Этюд» ля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3.Д. Чимароза  Сонатина соль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 Р. Шуман «Смелый наездник».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1.М. Глинка.  Фуга ля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 К. Лешгорн. Этюд соль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3.Р. Шуман. «Смелый наездник».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И.С.Бах. «Маленькая прелюдия» до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К. Черни – Гермер.1часть, этюд ре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Э. Мелартин. Сонатина соль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 Э. Григ. «Вальс»  ля минор.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И.С. Бах. Маленькая прелюдия №7 ми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Л. Шитте. Этюд ля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Р. Шуман. «Дед Мороз» из цикла «Альбом для юношества».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 Д. Ципполи. Фугетта ми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2.И. Гайдн. Сонатина ре мажор,1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 А. Лемуан. Этюд ля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 С. Прокофьев.  «Прогулка» из цикла «Детская музыка».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 Г. Гендель. Сарабанда с вариациями ре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 К. Лешгорн. Соч.65, этюд  № 31.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3.П.И. Чайковский «Баба-яга» из сб. «Детский альбом».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1.И.С.Бах. Двухголосная инвенция ля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2.В.А.Моцарт. Сонатина №6, I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3.К.Черни-гермер II часть, этюд  №27.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4.Ф. Мендельсон. «Песня венецианского гондольера» соль минор.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 Бах. Двухголосная инвенция  ля 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 К. Лешгорн. Соч.136, этюд №3.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 Д. Шостакович. «Полька».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 Бах. Трёхголосная инвенция ми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2.В.А.Моцарт. Лёгкая соната до мажор К.№545 I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 К. Лешгорн. Соч.66.этюд №15.</w:t>
      </w:r>
    </w:p>
    <w:p w:rsidR="00B14CCC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4.Ф. Шуберт. Скерцо си бемоль мажор.</w:t>
      </w:r>
    </w:p>
    <w:p w:rsidR="00B14CCC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B14CCC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</w:t>
      </w:r>
    </w:p>
    <w:p w:rsidR="00B14CCC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1.Мордасов «Задиристые буги»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2.Сигейстер «Три поросенка»</w:t>
      </w: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 класс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1.И.С.Бах-Кабалевский. Органная прелюдия и фуга соль минор.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2.Л. Бетховен. Соната №19, II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3.К.Черни. Соч.299, этюд №12.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4.М. Глинка. Ноктюрн ми бемоль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1.И.С.Бах ХТК I том, Прелюдия и фуга си бемоль мажор.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2.Л. Бетховен. Соната №1 I часть.</w:t>
      </w:r>
    </w:p>
    <w:p w:rsidR="00B14CCC" w:rsidRPr="00C73272" w:rsidRDefault="00B14CCC" w:rsidP="00C7327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3.К. Черни. Соч.740, этюды №1 и №2.</w:t>
      </w:r>
    </w:p>
    <w:p w:rsidR="00B14CCC" w:rsidRDefault="00B14CCC" w:rsidP="00C73272">
      <w:pPr>
        <w:spacing w:after="200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4.Э. Григ. Соч.51 Ноктюрн до мажор</w:t>
      </w:r>
    </w:p>
    <w:p w:rsidR="00B14CCC" w:rsidRDefault="00B14CCC" w:rsidP="00C73272">
      <w:pPr>
        <w:spacing w:after="200"/>
        <w:rPr>
          <w:sz w:val="22"/>
          <w:szCs w:val="22"/>
          <w:lang w:eastAsia="en-US"/>
        </w:rPr>
      </w:pPr>
    </w:p>
    <w:p w:rsidR="00B14CCC" w:rsidRDefault="00B14CCC" w:rsidP="00C73272">
      <w:pPr>
        <w:spacing w:after="20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</w:t>
      </w:r>
    </w:p>
    <w:p w:rsidR="00B14CCC" w:rsidRDefault="00B14CCC" w:rsidP="00C73272">
      <w:pPr>
        <w:spacing w:after="20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1.Е Крит «Забияка»</w:t>
      </w:r>
    </w:p>
    <w:p w:rsidR="00B14CCC" w:rsidRDefault="00B14CCC" w:rsidP="00C73272">
      <w:pPr>
        <w:spacing w:after="20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2.О.Питерсен «Волна за волной!</w:t>
      </w:r>
    </w:p>
    <w:p w:rsidR="00B14CCC" w:rsidRPr="00C73272" w:rsidRDefault="00B14CCC" w:rsidP="00C73272">
      <w:pPr>
        <w:spacing w:after="200"/>
        <w:rPr>
          <w:sz w:val="22"/>
          <w:szCs w:val="22"/>
          <w:lang w:eastAsia="en-US"/>
        </w:rPr>
      </w:pPr>
    </w:p>
    <w:p w:rsidR="00B14CCC" w:rsidRDefault="00B14CCC" w:rsidP="00C73272">
      <w:pPr>
        <w:spacing w:after="200"/>
        <w:ind w:firstLine="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 класс</w:t>
      </w:r>
    </w:p>
    <w:p w:rsidR="00B14CCC" w:rsidRPr="00C73272" w:rsidRDefault="00B14CCC" w:rsidP="00C73272">
      <w:pPr>
        <w:spacing w:after="200" w:line="276" w:lineRule="auto"/>
        <w:ind w:firstLine="567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Выпускной экзамен проводится в 8 классе в соответствии с учебным планом. На выпускной экзамен выносятся 5 произведений, различных по жанру и форме:</w:t>
      </w:r>
    </w:p>
    <w:p w:rsidR="00B14CCC" w:rsidRPr="00C73272" w:rsidRDefault="00B14CCC" w:rsidP="00C73272">
      <w:pPr>
        <w:spacing w:after="200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1. полифоническое произведение;</w:t>
      </w:r>
    </w:p>
    <w:p w:rsidR="00B14CCC" w:rsidRPr="00C73272" w:rsidRDefault="00B14CCC" w:rsidP="00C73272">
      <w:pPr>
        <w:spacing w:after="200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2. произведение крупной формы;</w:t>
      </w:r>
    </w:p>
    <w:p w:rsidR="00B14CCC" w:rsidRPr="00C73272" w:rsidRDefault="00B14CCC" w:rsidP="00C73272">
      <w:pPr>
        <w:spacing w:after="200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3. пьеса кантиленного характера;</w:t>
      </w:r>
    </w:p>
    <w:p w:rsidR="00B14CCC" w:rsidRPr="00C73272" w:rsidRDefault="00B14CCC" w:rsidP="00C73272">
      <w:pPr>
        <w:spacing w:after="200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4. пьеса виртуозного характера;</w:t>
      </w:r>
    </w:p>
    <w:p w:rsidR="00B14CCC" w:rsidRPr="00C73272" w:rsidRDefault="00B14CCC" w:rsidP="00C73272">
      <w:pPr>
        <w:spacing w:after="200"/>
        <w:jc w:val="both"/>
        <w:rPr>
          <w:sz w:val="22"/>
          <w:szCs w:val="22"/>
          <w:lang w:eastAsia="en-US"/>
        </w:rPr>
      </w:pPr>
      <w:r w:rsidRPr="00C73272">
        <w:rPr>
          <w:sz w:val="22"/>
          <w:szCs w:val="22"/>
          <w:lang w:eastAsia="en-US"/>
        </w:rPr>
        <w:t>5. этюд.</w:t>
      </w:r>
    </w:p>
    <w:p w:rsidR="00B14CCC" w:rsidRPr="0074539B" w:rsidRDefault="00B14CCC" w:rsidP="001F4811">
      <w:pPr>
        <w:spacing w:after="200"/>
        <w:ind w:firstLine="567"/>
        <w:jc w:val="both"/>
        <w:rPr>
          <w:sz w:val="28"/>
          <w:szCs w:val="28"/>
          <w:lang w:eastAsia="en-US"/>
        </w:rPr>
      </w:pPr>
    </w:p>
    <w:p w:rsidR="00B14CCC" w:rsidRPr="0074539B" w:rsidRDefault="00B14CCC" w:rsidP="001F4811">
      <w:pPr>
        <w:pStyle w:val="ListParagraph"/>
        <w:spacing w:after="200"/>
        <w:ind w:left="360"/>
        <w:jc w:val="both"/>
        <w:rPr>
          <w:sz w:val="28"/>
          <w:szCs w:val="28"/>
          <w:lang w:eastAsia="en-US"/>
        </w:rPr>
      </w:pPr>
    </w:p>
    <w:p w:rsidR="00B14CCC" w:rsidRDefault="00B14CCC" w:rsidP="0011293A">
      <w:pPr>
        <w:ind w:firstLine="567"/>
        <w:jc w:val="both"/>
        <w:rPr>
          <w:sz w:val="28"/>
          <w:szCs w:val="28"/>
          <w:lang w:eastAsia="en-US"/>
        </w:rPr>
      </w:pPr>
    </w:p>
    <w:p w:rsidR="00B14CCC" w:rsidRDefault="00B14CCC" w:rsidP="0011293A">
      <w:pPr>
        <w:ind w:firstLine="567"/>
        <w:jc w:val="both"/>
        <w:rPr>
          <w:sz w:val="28"/>
          <w:szCs w:val="28"/>
          <w:lang w:eastAsia="en-US"/>
        </w:rPr>
      </w:pPr>
    </w:p>
    <w:p w:rsidR="00B14CCC" w:rsidRPr="00893436" w:rsidRDefault="00B14CCC" w:rsidP="00893436">
      <w:pPr>
        <w:ind w:firstLine="567"/>
        <w:rPr>
          <w:sz w:val="28"/>
          <w:szCs w:val="28"/>
        </w:rPr>
      </w:pPr>
    </w:p>
    <w:sectPr w:rsidR="00B14CCC" w:rsidRPr="00893436" w:rsidSect="000D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3BE"/>
    <w:multiLevelType w:val="hybridMultilevel"/>
    <w:tmpl w:val="B584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33D8"/>
    <w:multiLevelType w:val="hybridMultilevel"/>
    <w:tmpl w:val="8138D160"/>
    <w:lvl w:ilvl="0" w:tplc="0F3CAE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A76BB"/>
    <w:multiLevelType w:val="hybridMultilevel"/>
    <w:tmpl w:val="894C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0528B4"/>
    <w:multiLevelType w:val="hybridMultilevel"/>
    <w:tmpl w:val="1D6C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FD0"/>
    <w:rsid w:val="00014198"/>
    <w:rsid w:val="000D6757"/>
    <w:rsid w:val="0011293A"/>
    <w:rsid w:val="001F4811"/>
    <w:rsid w:val="0039758B"/>
    <w:rsid w:val="004D4211"/>
    <w:rsid w:val="0074539B"/>
    <w:rsid w:val="00893436"/>
    <w:rsid w:val="00931FD0"/>
    <w:rsid w:val="00B14CCC"/>
    <w:rsid w:val="00BD2744"/>
    <w:rsid w:val="00C73272"/>
    <w:rsid w:val="00D5481A"/>
    <w:rsid w:val="00E212A3"/>
    <w:rsid w:val="00F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293A"/>
    <w:pPr>
      <w:ind w:left="720"/>
      <w:contextualSpacing/>
    </w:pPr>
  </w:style>
  <w:style w:type="table" w:styleId="TableGrid">
    <w:name w:val="Table Grid"/>
    <w:basedOn w:val="TableNormal"/>
    <w:uiPriority w:val="99"/>
    <w:rsid w:val="001F48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17</Pages>
  <Words>2771</Words>
  <Characters>15797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Пухова Наталья</cp:lastModifiedBy>
  <cp:revision>6</cp:revision>
  <dcterms:created xsi:type="dcterms:W3CDTF">2014-09-06T08:48:00Z</dcterms:created>
  <dcterms:modified xsi:type="dcterms:W3CDTF">2014-09-11T11:54:00Z</dcterms:modified>
</cp:coreProperties>
</file>